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D56D48" w:rsidRDefault="00D56D48" w:rsidP="00D56D4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№83</w:t>
      </w:r>
    </w:p>
    <w:bookmarkEnd w:id="0"/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делегування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повноважень</w:t>
      </w:r>
      <w:proofErr w:type="spellEnd"/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VІI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іністрації</w:t>
      </w:r>
      <w:proofErr w:type="spellEnd"/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до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пункту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27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43,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44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Делегувати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наступні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повноваження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ради: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і 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на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проектів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соціально-економічного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культурного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району,   </w:t>
      </w:r>
      <w:proofErr w:type="spellStart"/>
      <w:r>
        <w:rPr>
          <w:rFonts w:ascii="Verdana" w:hAnsi="Verdana"/>
          <w:color w:val="3E3E3E"/>
          <w:sz w:val="17"/>
          <w:szCs w:val="17"/>
        </w:rPr>
        <w:t>цільових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>  з  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а  в 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місцях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компактного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проживання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національних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меншин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-  </w:t>
      </w:r>
      <w:proofErr w:type="spellStart"/>
      <w:r>
        <w:rPr>
          <w:rFonts w:ascii="Verdana" w:hAnsi="Verdana"/>
          <w:color w:val="3E3E3E"/>
          <w:sz w:val="17"/>
          <w:szCs w:val="17"/>
        </w:rPr>
        <w:t>також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їх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національно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-культурного  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проектів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матеріалів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з 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передбачених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статтею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44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»;  </w:t>
      </w:r>
      <w:proofErr w:type="spellStart"/>
      <w:r>
        <w:rPr>
          <w:rFonts w:ascii="Verdana" w:hAnsi="Verdana"/>
          <w:color w:val="3E3E3E"/>
          <w:sz w:val="17"/>
          <w:szCs w:val="17"/>
        </w:rPr>
        <w:t>забезпечення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1.2.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пропозицій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соціально-економічного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культурного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району  та 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загальнодержавних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 </w:t>
      </w:r>
      <w:proofErr w:type="spellStart"/>
      <w:r>
        <w:rPr>
          <w:rFonts w:ascii="Verdana" w:hAnsi="Verdana"/>
          <w:color w:val="3E3E3E"/>
          <w:sz w:val="17"/>
          <w:szCs w:val="17"/>
        </w:rPr>
        <w:t>науково-технічного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 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та культурного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1.3. </w:t>
      </w:r>
      <w:proofErr w:type="spellStart"/>
      <w:r>
        <w:rPr>
          <w:rFonts w:ascii="Verdana" w:hAnsi="Verdana"/>
          <w:color w:val="3E3E3E"/>
          <w:sz w:val="17"/>
          <w:szCs w:val="17"/>
        </w:rPr>
        <w:t>Забезпечення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збалансованого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і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соц</w:t>
      </w:r>
      <w:proofErr w:type="gramEnd"/>
      <w:r>
        <w:rPr>
          <w:rFonts w:ascii="Verdana" w:hAnsi="Verdana"/>
          <w:color w:val="3E3E3E"/>
          <w:sz w:val="17"/>
          <w:szCs w:val="17"/>
        </w:rPr>
        <w:t>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району,   </w:t>
      </w:r>
      <w:proofErr w:type="spellStart"/>
      <w:r>
        <w:rPr>
          <w:rFonts w:ascii="Verdana" w:hAnsi="Verdana"/>
          <w:color w:val="3E3E3E"/>
          <w:sz w:val="17"/>
          <w:szCs w:val="17"/>
        </w:rPr>
        <w:t>ефективного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використання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природних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ресурсів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1.4.  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і 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до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виконавчої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влади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показників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пропозицій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до  проекту  Державного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1.5. </w:t>
      </w:r>
      <w:proofErr w:type="spellStart"/>
      <w:r>
        <w:rPr>
          <w:rFonts w:ascii="Verdana" w:hAnsi="Verdana"/>
          <w:color w:val="3E3E3E"/>
          <w:sz w:val="17"/>
          <w:szCs w:val="17"/>
        </w:rPr>
        <w:t>Сприяння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інвестиційній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діяльності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на 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>  району;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1.6. </w:t>
      </w:r>
      <w:proofErr w:type="spellStart"/>
      <w:r>
        <w:rPr>
          <w:rFonts w:ascii="Verdana" w:hAnsi="Verdana"/>
          <w:color w:val="3E3E3E"/>
          <w:sz w:val="17"/>
          <w:szCs w:val="17"/>
        </w:rPr>
        <w:t>Об'єднання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на  </w:t>
      </w:r>
      <w:proofErr w:type="spellStart"/>
      <w:r>
        <w:rPr>
          <w:rFonts w:ascii="Verdana" w:hAnsi="Verdana"/>
          <w:color w:val="3E3E3E"/>
          <w:sz w:val="17"/>
          <w:szCs w:val="17"/>
        </w:rPr>
        <w:t>договірних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засадах 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ідприємств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розташованих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району,  і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3E3E3E"/>
          <w:sz w:val="17"/>
          <w:szCs w:val="17"/>
        </w:rPr>
        <w:t>також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реконструкцію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ремонт  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утримання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на  </w:t>
      </w:r>
      <w:proofErr w:type="spellStart"/>
      <w:r>
        <w:rPr>
          <w:rFonts w:ascii="Verdana" w:hAnsi="Verdana"/>
          <w:color w:val="3E3E3E"/>
          <w:sz w:val="17"/>
          <w:szCs w:val="17"/>
        </w:rPr>
        <w:t>пайових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засадах  </w:t>
      </w:r>
      <w:proofErr w:type="spellStart"/>
      <w:r>
        <w:rPr>
          <w:rFonts w:ascii="Verdana" w:hAnsi="Verdana"/>
          <w:color w:val="3E3E3E"/>
          <w:sz w:val="17"/>
          <w:szCs w:val="17"/>
        </w:rPr>
        <w:t>об'єктів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виробничої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інфраструктури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шляхів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на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поточний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ремонт </w:t>
      </w:r>
      <w:proofErr w:type="spellStart"/>
      <w:r>
        <w:rPr>
          <w:rFonts w:ascii="Verdana" w:hAnsi="Verdana"/>
          <w:color w:val="3E3E3E"/>
          <w:sz w:val="17"/>
          <w:szCs w:val="17"/>
        </w:rPr>
        <w:t>вулиць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доріг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пунктів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доріг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є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складовими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автомобільних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доріг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державного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(як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співфінансування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договірних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засадах) та на заходи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навколишнього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природного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середовища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1.7.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Залучення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порядку, 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встановленому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законом,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ідприємств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не належать до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до  </w:t>
      </w:r>
      <w:proofErr w:type="spellStart"/>
      <w:r>
        <w:rPr>
          <w:rFonts w:ascii="Verdana" w:hAnsi="Verdana"/>
          <w:color w:val="3E3E3E"/>
          <w:sz w:val="17"/>
          <w:szCs w:val="17"/>
        </w:rPr>
        <w:t>участі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в  </w:t>
      </w:r>
      <w:proofErr w:type="spellStart"/>
      <w:r>
        <w:rPr>
          <w:rFonts w:ascii="Verdana" w:hAnsi="Verdana"/>
          <w:color w:val="3E3E3E"/>
          <w:sz w:val="17"/>
          <w:szCs w:val="17"/>
        </w:rPr>
        <w:t>обслуговуванні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району, </w:t>
      </w:r>
      <w:proofErr w:type="spellStart"/>
      <w:r>
        <w:rPr>
          <w:rFonts w:ascii="Verdana" w:hAnsi="Verdana"/>
          <w:color w:val="3E3E3E"/>
          <w:sz w:val="17"/>
          <w:szCs w:val="17"/>
        </w:rPr>
        <w:t>координація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цієї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роботи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1.8.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маршрутів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і   </w:t>
      </w:r>
      <w:proofErr w:type="spellStart"/>
      <w:r>
        <w:rPr>
          <w:rFonts w:ascii="Verdana" w:hAnsi="Verdana"/>
          <w:color w:val="3E3E3E"/>
          <w:sz w:val="17"/>
          <w:szCs w:val="17"/>
        </w:rPr>
        <w:t>графіків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руху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пасажирського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транспорту </w:t>
      </w:r>
      <w:proofErr w:type="spellStart"/>
      <w:r>
        <w:rPr>
          <w:rFonts w:ascii="Verdana" w:hAnsi="Verdana"/>
          <w:color w:val="3E3E3E"/>
          <w:sz w:val="17"/>
          <w:szCs w:val="17"/>
        </w:rPr>
        <w:t>незалежно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форм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узгодження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стосовно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транзитного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пасажирського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транспорту;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1.9.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визначення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встановленому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законом порядку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вибір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вилучення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викуп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і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містобудівних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потреб, </w:t>
      </w:r>
      <w:proofErr w:type="spellStart"/>
      <w:r>
        <w:rPr>
          <w:rFonts w:ascii="Verdana" w:hAnsi="Verdana"/>
          <w:color w:val="3E3E3E"/>
          <w:sz w:val="17"/>
          <w:szCs w:val="17"/>
        </w:rPr>
        <w:t>визначених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містобудівною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документацією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1.10.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реставрації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використання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пам'яток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Fonts w:ascii="Verdana" w:hAnsi="Verdana"/>
          <w:color w:val="3E3E3E"/>
          <w:sz w:val="17"/>
          <w:szCs w:val="17"/>
        </w:rPr>
        <w:t>історії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арх</w:t>
      </w:r>
      <w:proofErr w:type="gramEnd"/>
      <w:r>
        <w:rPr>
          <w:rFonts w:ascii="Verdana" w:hAnsi="Verdana"/>
          <w:color w:val="3E3E3E"/>
          <w:sz w:val="17"/>
          <w:szCs w:val="17"/>
        </w:rPr>
        <w:t>ітектури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і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містобудування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палацово-паркових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паркових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садибних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комплексів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природних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заповідників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1.11.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висновків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проектів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містобудівних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адміністративно-територіальних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одиниць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затверджуються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селищною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радами;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1.12. 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замовникам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до  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містобудівних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умов і </w:t>
      </w:r>
      <w:proofErr w:type="spellStart"/>
      <w:r>
        <w:rPr>
          <w:rFonts w:ascii="Verdana" w:hAnsi="Verdana"/>
          <w:color w:val="3E3E3E"/>
          <w:sz w:val="17"/>
          <w:szCs w:val="17"/>
        </w:rPr>
        <w:t>обмежень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забудови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ділянок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межами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пунктів</w:t>
      </w:r>
      <w:proofErr w:type="spellEnd"/>
      <w:r>
        <w:rPr>
          <w:rFonts w:ascii="Verdana" w:hAnsi="Verdana"/>
          <w:color w:val="3E3E3E"/>
          <w:sz w:val="17"/>
          <w:szCs w:val="17"/>
        </w:rPr>
        <w:t>;  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1.13. </w:t>
      </w:r>
      <w:proofErr w:type="spellStart"/>
      <w:r>
        <w:rPr>
          <w:rFonts w:ascii="Verdana" w:hAnsi="Verdana"/>
          <w:color w:val="3E3E3E"/>
          <w:sz w:val="17"/>
          <w:szCs w:val="17"/>
        </w:rPr>
        <w:t>Забезпечення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науки, </w:t>
      </w:r>
      <w:proofErr w:type="spellStart"/>
      <w:r>
        <w:rPr>
          <w:rFonts w:ascii="Verdana" w:hAnsi="Verdana"/>
          <w:color w:val="3E3E3E"/>
          <w:sz w:val="17"/>
          <w:szCs w:val="17"/>
        </w:rPr>
        <w:t>усіх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здоров'я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фізичної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спорту,   туризму; 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сприяння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відродженню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осередків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традиційної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народної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творчості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національно-культурних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традицій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художніх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промислів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і   ремесел, 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творчих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спілок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національно-культурних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товариств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асоціацій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громадських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неприбуткових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діють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у  </w:t>
      </w:r>
      <w:proofErr w:type="spellStart"/>
      <w:r>
        <w:rPr>
          <w:rFonts w:ascii="Verdana" w:hAnsi="Verdana"/>
          <w:color w:val="3E3E3E"/>
          <w:sz w:val="17"/>
          <w:szCs w:val="17"/>
        </w:rPr>
        <w:t>сфері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здоров'я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фізичної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спорту, </w:t>
      </w:r>
      <w:proofErr w:type="spellStart"/>
      <w:r>
        <w:rPr>
          <w:rFonts w:ascii="Verdana" w:hAnsi="Verdana"/>
          <w:color w:val="3E3E3E"/>
          <w:sz w:val="17"/>
          <w:szCs w:val="17"/>
        </w:rPr>
        <w:t>сім'ї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  <w:proofErr w:type="gramEnd"/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1.14.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пропозицій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і  </w:t>
      </w:r>
      <w:proofErr w:type="spellStart"/>
      <w:r>
        <w:rPr>
          <w:rFonts w:ascii="Verdana" w:hAnsi="Verdana"/>
          <w:color w:val="3E3E3E"/>
          <w:sz w:val="17"/>
          <w:szCs w:val="17"/>
        </w:rPr>
        <w:t>об'єктів</w:t>
      </w:r>
      <w:proofErr w:type="spellEnd"/>
      <w:r>
        <w:rPr>
          <w:rFonts w:ascii="Verdana" w:hAnsi="Verdana"/>
          <w:color w:val="3E3E3E"/>
          <w:sz w:val="17"/>
          <w:szCs w:val="17"/>
        </w:rPr>
        <w:t>   природно-</w:t>
      </w:r>
      <w:proofErr w:type="spellStart"/>
      <w:r>
        <w:rPr>
          <w:rFonts w:ascii="Verdana" w:hAnsi="Verdana"/>
          <w:color w:val="3E3E3E"/>
          <w:sz w:val="17"/>
          <w:szCs w:val="17"/>
        </w:rPr>
        <w:t>заповідного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фонду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підлягають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особливій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;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пропозицій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оголошення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природних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об'єктів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мають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екологічну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історичну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або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наукову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цінність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пам'ятками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історії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або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охороняються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законом,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ідготовка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пропозицій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оголошення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місцях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масового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розмноження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вирощування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потомства дикими </w:t>
      </w:r>
      <w:proofErr w:type="spellStart"/>
      <w:r>
        <w:rPr>
          <w:rFonts w:ascii="Verdana" w:hAnsi="Verdana"/>
          <w:color w:val="3E3E3E"/>
          <w:sz w:val="17"/>
          <w:szCs w:val="17"/>
        </w:rPr>
        <w:t>тваринами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«сезону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тиші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з </w:t>
      </w:r>
      <w:proofErr w:type="spellStart"/>
      <w:r>
        <w:rPr>
          <w:rFonts w:ascii="Verdana" w:hAnsi="Verdana"/>
          <w:color w:val="3E3E3E"/>
          <w:sz w:val="17"/>
          <w:szCs w:val="17"/>
        </w:rPr>
        <w:t>обмеженням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господарської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діяльності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добуванням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об`єктів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тваринного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св</w:t>
      </w:r>
      <w:proofErr w:type="gramEnd"/>
      <w:r>
        <w:rPr>
          <w:rFonts w:ascii="Verdana" w:hAnsi="Verdana"/>
          <w:color w:val="3E3E3E"/>
          <w:sz w:val="17"/>
          <w:szCs w:val="17"/>
        </w:rPr>
        <w:t>іту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1.15. </w:t>
      </w:r>
      <w:proofErr w:type="spellStart"/>
      <w:r>
        <w:rPr>
          <w:rFonts w:ascii="Verdana" w:hAnsi="Verdana"/>
          <w:color w:val="3E3E3E"/>
          <w:sz w:val="17"/>
          <w:szCs w:val="17"/>
        </w:rPr>
        <w:t>Вжиття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необхідних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заходів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ліквідації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наслідків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надзвичайних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ситуацій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закону,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  них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залучення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установленому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законом порядку до </w:t>
      </w:r>
      <w:proofErr w:type="spellStart"/>
      <w:r>
        <w:rPr>
          <w:rFonts w:ascii="Verdana" w:hAnsi="Verdana"/>
          <w:color w:val="3E3E3E"/>
          <w:sz w:val="17"/>
          <w:szCs w:val="17"/>
        </w:rPr>
        <w:t>цих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робіт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ідприємств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3E3E3E"/>
          <w:sz w:val="17"/>
          <w:szCs w:val="17"/>
        </w:rPr>
        <w:t>також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1.16. </w:t>
      </w:r>
      <w:proofErr w:type="spellStart"/>
      <w:r>
        <w:rPr>
          <w:rFonts w:ascii="Verdana" w:hAnsi="Verdana"/>
          <w:color w:val="3E3E3E"/>
          <w:sz w:val="17"/>
          <w:szCs w:val="17"/>
        </w:rPr>
        <w:t>Координація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на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 </w:t>
      </w:r>
      <w:proofErr w:type="spellStart"/>
      <w:r>
        <w:rPr>
          <w:rFonts w:ascii="Verdana" w:hAnsi="Verdana"/>
          <w:color w:val="3E3E3E"/>
          <w:sz w:val="17"/>
          <w:szCs w:val="17"/>
        </w:rPr>
        <w:t>діяльності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землевпорядних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1.17.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контролю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використанням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надходять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порядку </w:t>
      </w:r>
      <w:proofErr w:type="spellStart"/>
      <w:r>
        <w:rPr>
          <w:rFonts w:ascii="Verdana" w:hAnsi="Verdana"/>
          <w:color w:val="3E3E3E"/>
          <w:sz w:val="17"/>
          <w:szCs w:val="17"/>
        </w:rPr>
        <w:t>відшкодування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втрат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сільськогосподарського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і </w:t>
      </w:r>
      <w:proofErr w:type="spellStart"/>
      <w:r>
        <w:rPr>
          <w:rFonts w:ascii="Verdana" w:hAnsi="Verdana"/>
          <w:color w:val="3E3E3E"/>
          <w:sz w:val="17"/>
          <w:szCs w:val="17"/>
        </w:rPr>
        <w:t>лісогосподарського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виробництва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пов'язаних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із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вилученням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викупом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ділянок</w:t>
      </w:r>
      <w:proofErr w:type="spellEnd"/>
      <w:r>
        <w:rPr>
          <w:rFonts w:ascii="Verdana" w:hAnsi="Verdana"/>
          <w:color w:val="3E3E3E"/>
          <w:sz w:val="17"/>
          <w:szCs w:val="17"/>
        </w:rPr>
        <w:t>;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1.18. </w:t>
      </w:r>
      <w:proofErr w:type="spellStart"/>
      <w:r>
        <w:rPr>
          <w:rFonts w:ascii="Verdana" w:hAnsi="Verdana"/>
          <w:color w:val="3E3E3E"/>
          <w:sz w:val="17"/>
          <w:szCs w:val="17"/>
        </w:rPr>
        <w:t>Забезпечення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заходів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з 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відстеження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результативності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 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регуляторних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  </w:t>
      </w:r>
      <w:proofErr w:type="spellStart"/>
      <w:r>
        <w:rPr>
          <w:rFonts w:ascii="Verdana" w:hAnsi="Verdana"/>
          <w:color w:val="3E3E3E"/>
          <w:sz w:val="17"/>
          <w:szCs w:val="17"/>
        </w:rPr>
        <w:t>актів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прийнятих</w:t>
      </w:r>
      <w:proofErr w:type="spellEnd"/>
      <w:r>
        <w:rPr>
          <w:rFonts w:ascii="Verdana" w:hAnsi="Verdana"/>
          <w:color w:val="3E3E3E"/>
          <w:sz w:val="17"/>
          <w:szCs w:val="17"/>
        </w:rPr>
        <w:t>   радою.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 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делегованих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повноважень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щорічно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звітує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перед районною радою.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D56D48" w:rsidRDefault="00D56D48" w:rsidP="00D56D4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                                                                        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C23C9A" w:rsidRDefault="00C23C9A"/>
    <w:sectPr w:rsidR="00C2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6"/>
    <w:rsid w:val="00092EA6"/>
    <w:rsid w:val="00C23C9A"/>
    <w:rsid w:val="00D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D48"/>
    <w:rPr>
      <w:b/>
      <w:bCs/>
    </w:rPr>
  </w:style>
  <w:style w:type="character" w:customStyle="1" w:styleId="apple-converted-space">
    <w:name w:val="apple-converted-space"/>
    <w:basedOn w:val="a0"/>
    <w:rsid w:val="00D56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D48"/>
    <w:rPr>
      <w:b/>
      <w:bCs/>
    </w:rPr>
  </w:style>
  <w:style w:type="character" w:customStyle="1" w:styleId="apple-converted-space">
    <w:name w:val="apple-converted-space"/>
    <w:basedOn w:val="a0"/>
    <w:rsid w:val="00D5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2016-04-27T18:00:00Z</dcterms:created>
  <dcterms:modified xsi:type="dcterms:W3CDTF">2016-04-27T18:00:00Z</dcterms:modified>
</cp:coreProperties>
</file>